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FE34" w14:textId="0E8AC725" w:rsidR="00BA0520" w:rsidRPr="00A43C21" w:rsidRDefault="00A43C21">
      <w:pPr>
        <w:rPr>
          <w:rFonts w:ascii="Azo Sans" w:hAnsi="Azo Sans"/>
          <w:sz w:val="40"/>
          <w:szCs w:val="40"/>
        </w:rPr>
      </w:pPr>
      <w:r w:rsidRPr="00A43C21">
        <w:rPr>
          <w:rFonts w:ascii="Azo Sans" w:hAnsi="Azo Sans"/>
          <w:sz w:val="40"/>
          <w:szCs w:val="40"/>
        </w:rPr>
        <w:t>A VERY SPECIAL THANK YOU TO OUR AMAZING INDIVIDUAL PERFORMANCE SPONSORS:</w:t>
      </w:r>
    </w:p>
    <w:p w14:paraId="3E585745" w14:textId="77777777" w:rsidR="00A43C21" w:rsidRDefault="00A43C21" w:rsidP="00A43C21">
      <w:pPr>
        <w:jc w:val="center"/>
        <w:rPr>
          <w:rFonts w:ascii="Azo Sans" w:hAnsi="Azo Sans"/>
          <w:b/>
          <w:bCs/>
          <w:sz w:val="36"/>
          <w:szCs w:val="36"/>
        </w:rPr>
      </w:pPr>
    </w:p>
    <w:p w14:paraId="0BE20699" w14:textId="0425EF42" w:rsidR="00A43C21" w:rsidRPr="00A43C21" w:rsidRDefault="00A43C21" w:rsidP="00A43C21">
      <w:pPr>
        <w:jc w:val="center"/>
        <w:rPr>
          <w:rFonts w:ascii="Azo Sans" w:hAnsi="Azo Sans"/>
          <w:b/>
          <w:bCs/>
          <w:sz w:val="36"/>
          <w:szCs w:val="36"/>
        </w:rPr>
      </w:pPr>
      <w:r w:rsidRPr="00A43C21">
        <w:rPr>
          <w:rFonts w:ascii="Azo Sans" w:hAnsi="Azo Sans"/>
          <w:b/>
          <w:bCs/>
          <w:sz w:val="36"/>
          <w:szCs w:val="36"/>
        </w:rPr>
        <w:t>Russell, Kraft, &amp; Gruber and</w:t>
      </w:r>
    </w:p>
    <w:p w14:paraId="3973291B" w14:textId="5B19E7E4" w:rsidR="00A43C21" w:rsidRPr="00A43C21" w:rsidRDefault="00A43C21" w:rsidP="00A43C21">
      <w:pPr>
        <w:jc w:val="center"/>
        <w:rPr>
          <w:rFonts w:ascii="Azo Sans" w:hAnsi="Azo Sans"/>
          <w:b/>
          <w:bCs/>
          <w:sz w:val="36"/>
          <w:szCs w:val="36"/>
        </w:rPr>
      </w:pPr>
      <w:r w:rsidRPr="00A43C21">
        <w:rPr>
          <w:rFonts w:ascii="Azo Sans" w:hAnsi="Azo Sans"/>
          <w:b/>
          <w:bCs/>
          <w:sz w:val="36"/>
          <w:szCs w:val="36"/>
        </w:rPr>
        <w:t>Ken &amp; Louise Hess</w:t>
      </w:r>
    </w:p>
    <w:p w14:paraId="463BE082" w14:textId="0220A7E2" w:rsidR="00A43C21" w:rsidRPr="00A43C21" w:rsidRDefault="00A43C21">
      <w:pPr>
        <w:rPr>
          <w:rFonts w:ascii="Azo Sans" w:hAnsi="Azo Sans"/>
          <w:sz w:val="28"/>
          <w:szCs w:val="28"/>
        </w:rPr>
      </w:pPr>
    </w:p>
    <w:p w14:paraId="39D5359C" w14:textId="50B21FA5" w:rsidR="00A43C21" w:rsidRPr="00A43C21" w:rsidRDefault="00A43C21">
      <w:pPr>
        <w:rPr>
          <w:rFonts w:ascii="Azo Sans" w:hAnsi="Azo Sans"/>
          <w:sz w:val="28"/>
          <w:szCs w:val="28"/>
        </w:rPr>
      </w:pPr>
      <w:r w:rsidRPr="00A43C21">
        <w:rPr>
          <w:rFonts w:ascii="Azo Sans" w:hAnsi="Azo Sans"/>
          <w:sz w:val="28"/>
          <w:szCs w:val="28"/>
        </w:rPr>
        <w:t xml:space="preserve">It is the generous support of these loyal businesses and donors that keep </w:t>
      </w:r>
      <w:r>
        <w:rPr>
          <w:rFonts w:ascii="Azo Sans" w:hAnsi="Azo Sans"/>
          <w:sz w:val="28"/>
          <w:szCs w:val="28"/>
        </w:rPr>
        <w:t>help keep EPAC</w:t>
      </w:r>
      <w:r w:rsidRPr="00A43C21">
        <w:rPr>
          <w:rFonts w:ascii="Azo Sans" w:hAnsi="Azo Sans"/>
          <w:sz w:val="28"/>
          <w:szCs w:val="28"/>
        </w:rPr>
        <w:t xml:space="preserve"> alive. </w:t>
      </w:r>
    </w:p>
    <w:p w14:paraId="7C8B2173" w14:textId="008F383C" w:rsidR="00A43C21" w:rsidRDefault="00A43C21"/>
    <w:p w14:paraId="116D083A" w14:textId="5E18D6EB" w:rsidR="00A43C21" w:rsidRDefault="00A43C21" w:rsidP="00A43C21">
      <w:pPr>
        <w:jc w:val="center"/>
      </w:pPr>
      <w:r>
        <w:rPr>
          <w:noProof/>
        </w:rPr>
        <w:drawing>
          <wp:inline distT="0" distB="0" distL="0" distR="0" wp14:anchorId="1CCBF348" wp14:editId="3B92A738">
            <wp:extent cx="3202256" cy="1328737"/>
            <wp:effectExtent l="0" t="0" r="0" b="508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272" cy="133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E1F0" w14:textId="42779D09" w:rsidR="00A43C21" w:rsidRDefault="00A43C21" w:rsidP="00A43C21">
      <w:pPr>
        <w:jc w:val="center"/>
      </w:pPr>
    </w:p>
    <w:p w14:paraId="01D040E8" w14:textId="2D56C791" w:rsidR="00A43C21" w:rsidRDefault="00A43C21" w:rsidP="00A43C21">
      <w:pPr>
        <w:jc w:val="center"/>
      </w:pPr>
    </w:p>
    <w:p w14:paraId="08B04882" w14:textId="77777777" w:rsidR="00A43C21" w:rsidRPr="00A43C21" w:rsidRDefault="00A43C21" w:rsidP="00A43C21">
      <w:pPr>
        <w:rPr>
          <w:rFonts w:ascii="Azo Sans" w:hAnsi="Azo Sans"/>
          <w:sz w:val="40"/>
          <w:szCs w:val="40"/>
        </w:rPr>
      </w:pPr>
      <w:r w:rsidRPr="00A43C21">
        <w:rPr>
          <w:rFonts w:ascii="Azo Sans" w:hAnsi="Azo Sans"/>
          <w:sz w:val="40"/>
          <w:szCs w:val="40"/>
        </w:rPr>
        <w:t>A VERY SPECIAL THANK YOU TO OUR AMAZING INDIVIDUAL PERFORMANCE SPONSORS:</w:t>
      </w:r>
    </w:p>
    <w:p w14:paraId="6DDA5068" w14:textId="77777777" w:rsidR="00A43C21" w:rsidRDefault="00A43C21" w:rsidP="00A43C21">
      <w:pPr>
        <w:jc w:val="center"/>
        <w:rPr>
          <w:rFonts w:ascii="Azo Sans" w:hAnsi="Azo Sans"/>
          <w:b/>
          <w:bCs/>
          <w:sz w:val="36"/>
          <w:szCs w:val="36"/>
        </w:rPr>
      </w:pPr>
    </w:p>
    <w:p w14:paraId="6B4B93EC" w14:textId="77777777" w:rsidR="00A43C21" w:rsidRPr="00A43C21" w:rsidRDefault="00A43C21" w:rsidP="00A43C21">
      <w:pPr>
        <w:jc w:val="center"/>
        <w:rPr>
          <w:rFonts w:ascii="Azo Sans" w:hAnsi="Azo Sans"/>
          <w:b/>
          <w:bCs/>
          <w:sz w:val="36"/>
          <w:szCs w:val="36"/>
        </w:rPr>
      </w:pPr>
      <w:r w:rsidRPr="00A43C21">
        <w:rPr>
          <w:rFonts w:ascii="Azo Sans" w:hAnsi="Azo Sans"/>
          <w:b/>
          <w:bCs/>
          <w:sz w:val="36"/>
          <w:szCs w:val="36"/>
        </w:rPr>
        <w:t>Russell, Kraft, &amp; Gruber and</w:t>
      </w:r>
    </w:p>
    <w:p w14:paraId="4D76C589" w14:textId="77777777" w:rsidR="00A43C21" w:rsidRPr="00A43C21" w:rsidRDefault="00A43C21" w:rsidP="00A43C21">
      <w:pPr>
        <w:jc w:val="center"/>
        <w:rPr>
          <w:rFonts w:ascii="Azo Sans" w:hAnsi="Azo Sans"/>
          <w:b/>
          <w:bCs/>
          <w:sz w:val="36"/>
          <w:szCs w:val="36"/>
        </w:rPr>
      </w:pPr>
      <w:r w:rsidRPr="00A43C21">
        <w:rPr>
          <w:rFonts w:ascii="Azo Sans" w:hAnsi="Azo Sans"/>
          <w:b/>
          <w:bCs/>
          <w:sz w:val="36"/>
          <w:szCs w:val="36"/>
        </w:rPr>
        <w:t>Ken &amp; Louise Hess</w:t>
      </w:r>
    </w:p>
    <w:p w14:paraId="6084FBE6" w14:textId="77777777" w:rsidR="00A43C21" w:rsidRPr="00A43C21" w:rsidRDefault="00A43C21" w:rsidP="00A43C21">
      <w:pPr>
        <w:rPr>
          <w:rFonts w:ascii="Azo Sans" w:hAnsi="Azo Sans"/>
          <w:sz w:val="28"/>
          <w:szCs w:val="28"/>
        </w:rPr>
      </w:pPr>
    </w:p>
    <w:p w14:paraId="68C08C4E" w14:textId="77777777" w:rsidR="00A43C21" w:rsidRPr="00A43C21" w:rsidRDefault="00A43C21" w:rsidP="00A43C21">
      <w:pPr>
        <w:rPr>
          <w:rFonts w:ascii="Azo Sans" w:hAnsi="Azo Sans"/>
          <w:sz w:val="28"/>
          <w:szCs w:val="28"/>
        </w:rPr>
      </w:pPr>
      <w:r w:rsidRPr="00A43C21">
        <w:rPr>
          <w:rFonts w:ascii="Azo Sans" w:hAnsi="Azo Sans"/>
          <w:sz w:val="28"/>
          <w:szCs w:val="28"/>
        </w:rPr>
        <w:t xml:space="preserve">It is the generous support of these loyal businesses and donors that keep </w:t>
      </w:r>
      <w:r>
        <w:rPr>
          <w:rFonts w:ascii="Azo Sans" w:hAnsi="Azo Sans"/>
          <w:sz w:val="28"/>
          <w:szCs w:val="28"/>
        </w:rPr>
        <w:t>help keep EPAC</w:t>
      </w:r>
      <w:r w:rsidRPr="00A43C21">
        <w:rPr>
          <w:rFonts w:ascii="Azo Sans" w:hAnsi="Azo Sans"/>
          <w:sz w:val="28"/>
          <w:szCs w:val="28"/>
        </w:rPr>
        <w:t xml:space="preserve"> alive. </w:t>
      </w:r>
    </w:p>
    <w:p w14:paraId="3DD37FCD" w14:textId="77777777" w:rsidR="00A43C21" w:rsidRDefault="00A43C21" w:rsidP="00A43C21"/>
    <w:p w14:paraId="75DAB1C9" w14:textId="3A96E89F" w:rsidR="00A43C21" w:rsidRDefault="00A43C21" w:rsidP="00A43C21">
      <w:pPr>
        <w:jc w:val="center"/>
      </w:pPr>
      <w:r>
        <w:rPr>
          <w:noProof/>
        </w:rPr>
        <w:drawing>
          <wp:inline distT="0" distB="0" distL="0" distR="0" wp14:anchorId="61E375D0" wp14:editId="6E2B87E6">
            <wp:extent cx="3202256" cy="1328737"/>
            <wp:effectExtent l="0" t="0" r="0" b="508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272" cy="133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6EC3C" w14:textId="6981A23F" w:rsidR="0081010B" w:rsidRDefault="0081010B" w:rsidP="00A43C21">
      <w:pPr>
        <w:jc w:val="center"/>
      </w:pPr>
    </w:p>
    <w:p w14:paraId="2D3A2CAB" w14:textId="2BD07789" w:rsidR="0081010B" w:rsidRDefault="0081010B" w:rsidP="00A43C21">
      <w:pPr>
        <w:jc w:val="center"/>
      </w:pPr>
    </w:p>
    <w:p w14:paraId="5F9464B5" w14:textId="76ECFB3F" w:rsidR="00A43C21" w:rsidRPr="0081010B" w:rsidRDefault="0081010B" w:rsidP="0081010B">
      <w:pPr>
        <w:jc w:val="center"/>
      </w:pPr>
      <w:r>
        <w:rPr>
          <w:noProof/>
        </w:rPr>
        <w:lastRenderedPageBreak/>
        <w:drawing>
          <wp:inline distT="0" distB="0" distL="0" distR="0" wp14:anchorId="19F2011A" wp14:editId="43419AF1">
            <wp:extent cx="3828571" cy="1714286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571" cy="1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ACA9D" w14:textId="77777777" w:rsidR="0081010B" w:rsidRDefault="0081010B" w:rsidP="00A43C21">
      <w:pPr>
        <w:spacing w:after="0"/>
        <w:rPr>
          <w:rFonts w:ascii="Arial" w:hAnsi="Arial" w:cs="Arial"/>
          <w:sz w:val="36"/>
          <w:szCs w:val="36"/>
        </w:rPr>
      </w:pPr>
    </w:p>
    <w:p w14:paraId="1E6E20F4" w14:textId="143BBB02" w:rsidR="00A43C21" w:rsidRDefault="0081010B" w:rsidP="0081010B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81010B">
        <w:rPr>
          <w:rFonts w:ascii="Arial" w:hAnsi="Arial" w:cs="Arial"/>
          <w:sz w:val="36"/>
          <w:szCs w:val="36"/>
        </w:rPr>
        <w:t xml:space="preserve">Community Banking. Simply &amp; </w:t>
      </w:r>
      <w:proofErr w:type="gramStart"/>
      <w:r w:rsidRPr="0081010B">
        <w:rPr>
          <w:rFonts w:ascii="Arial" w:hAnsi="Arial" w:cs="Arial"/>
          <w:sz w:val="36"/>
          <w:szCs w:val="36"/>
        </w:rPr>
        <w:t>Conveniently</w:t>
      </w:r>
      <w:proofErr w:type="gramEnd"/>
      <w:r w:rsidRPr="0081010B">
        <w:rPr>
          <w:rFonts w:ascii="Arial" w:hAnsi="Arial" w:cs="Arial"/>
          <w:sz w:val="36"/>
          <w:szCs w:val="36"/>
        </w:rPr>
        <w:t>. That’s ENB.</w:t>
      </w:r>
    </w:p>
    <w:p w14:paraId="52820AA0" w14:textId="61DE803A" w:rsidR="0081010B" w:rsidRDefault="0081010B" w:rsidP="0081010B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2FEA24B0" w14:textId="0673DA5E" w:rsidR="0081010B" w:rsidRDefault="0081010B" w:rsidP="00CB1950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81010B">
        <w:rPr>
          <w:rFonts w:ascii="Arial" w:hAnsi="Arial" w:cs="Arial"/>
          <w:sz w:val="36"/>
          <w:szCs w:val="36"/>
        </w:rPr>
        <w:t>We’ve changed quite a bit since opening our doors in 1881, as customers and community have evolved. What hasn’t changed is our commitment to serve customers with simple, convenient, very personalized banking – and we want you to feel the difference that ENB offers as your community-minded banking partner.</w:t>
      </w:r>
    </w:p>
    <w:p w14:paraId="2EA083A6" w14:textId="77777777" w:rsidR="0081010B" w:rsidRPr="0081010B" w:rsidRDefault="0081010B" w:rsidP="0081010B">
      <w:pPr>
        <w:jc w:val="center"/>
      </w:pPr>
      <w:r>
        <w:rPr>
          <w:noProof/>
        </w:rPr>
        <w:drawing>
          <wp:inline distT="0" distB="0" distL="0" distR="0" wp14:anchorId="5C1D1AC4" wp14:editId="6398B1DC">
            <wp:extent cx="3828571" cy="1714286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571" cy="1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F3A05" w14:textId="77777777" w:rsidR="0081010B" w:rsidRDefault="0081010B" w:rsidP="0081010B">
      <w:pPr>
        <w:spacing w:after="0"/>
        <w:rPr>
          <w:rFonts w:ascii="Arial" w:hAnsi="Arial" w:cs="Arial"/>
          <w:sz w:val="36"/>
          <w:szCs w:val="36"/>
        </w:rPr>
      </w:pPr>
    </w:p>
    <w:p w14:paraId="6821B35F" w14:textId="77777777" w:rsidR="0081010B" w:rsidRDefault="0081010B" w:rsidP="0081010B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81010B">
        <w:rPr>
          <w:rFonts w:ascii="Arial" w:hAnsi="Arial" w:cs="Arial"/>
          <w:sz w:val="36"/>
          <w:szCs w:val="36"/>
        </w:rPr>
        <w:t xml:space="preserve">Community Banking. Simply &amp; </w:t>
      </w:r>
      <w:proofErr w:type="gramStart"/>
      <w:r w:rsidRPr="0081010B">
        <w:rPr>
          <w:rFonts w:ascii="Arial" w:hAnsi="Arial" w:cs="Arial"/>
          <w:sz w:val="36"/>
          <w:szCs w:val="36"/>
        </w:rPr>
        <w:t>Conveniently</w:t>
      </w:r>
      <w:proofErr w:type="gramEnd"/>
      <w:r w:rsidRPr="0081010B">
        <w:rPr>
          <w:rFonts w:ascii="Arial" w:hAnsi="Arial" w:cs="Arial"/>
          <w:sz w:val="36"/>
          <w:szCs w:val="36"/>
        </w:rPr>
        <w:t>. That’s ENB.</w:t>
      </w:r>
    </w:p>
    <w:p w14:paraId="6FEB3061" w14:textId="77777777" w:rsidR="0081010B" w:rsidRDefault="0081010B" w:rsidP="0081010B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46369B90" w14:textId="1CD7BD15" w:rsidR="0081010B" w:rsidRDefault="0081010B" w:rsidP="0081010B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81010B">
        <w:rPr>
          <w:rFonts w:ascii="Arial" w:hAnsi="Arial" w:cs="Arial"/>
          <w:sz w:val="36"/>
          <w:szCs w:val="36"/>
        </w:rPr>
        <w:t>We’ve changed quite a bit since opening our doors in 1881, as customers and community have evolved. What hasn’t changed is our commitment to serve customers with simple, convenient, very personalized banking – and we want you to feel the difference that ENB offers as your community-minded banking partner.</w:t>
      </w:r>
    </w:p>
    <w:p w14:paraId="1B7DA03A" w14:textId="3D78A37E" w:rsidR="00C20DAB" w:rsidRDefault="00C20DAB" w:rsidP="0081010B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5824EB1E" w14:textId="2CC1D9C2" w:rsidR="00C20DAB" w:rsidRPr="0081010B" w:rsidRDefault="00073766" w:rsidP="0081010B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lastRenderedPageBreak/>
        <w:drawing>
          <wp:inline distT="0" distB="0" distL="0" distR="0" wp14:anchorId="29F2F4A3" wp14:editId="2735F67D">
            <wp:extent cx="3790950" cy="1102083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448" cy="1114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8D090A" w14:textId="7EE3137C" w:rsidR="0081010B" w:rsidRDefault="0081010B" w:rsidP="0081010B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686F80D1" w14:textId="77777777" w:rsidR="00BC5288" w:rsidRDefault="00BC5288" w:rsidP="0081010B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579D20AD" w14:textId="7629D2F9" w:rsidR="00F0064F" w:rsidRPr="00BC5288" w:rsidRDefault="00E70596" w:rsidP="0081010B">
      <w:pPr>
        <w:spacing w:after="0"/>
        <w:jc w:val="center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BC528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Our family-oriented staff is committed to providing you with </w:t>
      </w:r>
      <w:proofErr w:type="gramStart"/>
      <w:r w:rsidRPr="00BC528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state of the art</w:t>
      </w:r>
      <w:proofErr w:type="gramEnd"/>
      <w:r w:rsidRPr="00BC528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veterinary care while maintaining an atmosphere of respect, support, and continued education.</w:t>
      </w:r>
    </w:p>
    <w:p w14:paraId="3D8F98DD" w14:textId="0FA3B105" w:rsidR="001057BF" w:rsidRDefault="001057BF" w:rsidP="0081010B">
      <w:pPr>
        <w:spacing w:after="0"/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15CAD114" w14:textId="20C3B1F3" w:rsidR="001057BF" w:rsidRDefault="001057BF" w:rsidP="0081010B">
      <w:pPr>
        <w:spacing w:after="0"/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0E8E8E46" w14:textId="0DF4C27D" w:rsidR="001057BF" w:rsidRDefault="001057BF" w:rsidP="0081010B">
      <w:pPr>
        <w:spacing w:after="0"/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01D5EB96" w14:textId="06BB997C" w:rsidR="001057BF" w:rsidRDefault="001057BF" w:rsidP="0081010B">
      <w:pPr>
        <w:spacing w:after="0"/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65FBE22B" w14:textId="77777777" w:rsidR="001057BF" w:rsidRDefault="001057BF" w:rsidP="0081010B">
      <w:pPr>
        <w:spacing w:after="0"/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64710982" w14:textId="6199E6C5" w:rsidR="00E70596" w:rsidRDefault="001057BF" w:rsidP="0081010B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02324523" wp14:editId="03BC62DF">
            <wp:extent cx="3829035" cy="111315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666" cy="1126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36F5DF" w14:textId="1F8351D7" w:rsidR="005B7AA8" w:rsidRDefault="005B7AA8" w:rsidP="0081010B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0BE7792E" w14:textId="4A20858B" w:rsidR="005B7AA8" w:rsidRDefault="005B7AA8" w:rsidP="0081010B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5CB0094D" w14:textId="6861A6B6" w:rsidR="005B7AA8" w:rsidRDefault="005B7AA8" w:rsidP="0081010B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054588DC" w14:textId="57A0133F" w:rsidR="005B7AA8" w:rsidRDefault="005B7AA8" w:rsidP="0081010B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330F41FC" w14:textId="6B63422D" w:rsidR="005B7AA8" w:rsidRDefault="005B7AA8" w:rsidP="0081010B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34508062" w14:textId="77777777" w:rsidR="005B7AA8" w:rsidRPr="0081010B" w:rsidRDefault="005B7AA8" w:rsidP="005B7AA8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3B120E9B" wp14:editId="3EC72F65">
            <wp:extent cx="3790950" cy="1102083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448" cy="1114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5A0C5E" w14:textId="77777777" w:rsidR="005B7AA8" w:rsidRDefault="005B7AA8" w:rsidP="005B7AA8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0C9920AF" w14:textId="77777777" w:rsidR="005B7AA8" w:rsidRDefault="005B7AA8" w:rsidP="005B7AA8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69878555" w14:textId="77777777" w:rsidR="005B7AA8" w:rsidRPr="00BC5288" w:rsidRDefault="005B7AA8" w:rsidP="005B7AA8">
      <w:pPr>
        <w:spacing w:after="0"/>
        <w:jc w:val="center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BC528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Our family-oriented staff is committed to providing you with </w:t>
      </w:r>
      <w:proofErr w:type="gramStart"/>
      <w:r w:rsidRPr="00BC528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state of the art</w:t>
      </w:r>
      <w:proofErr w:type="gramEnd"/>
      <w:r w:rsidRPr="00BC528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veterinary care while maintaining an atmosphere of respect, support, and continued education.</w:t>
      </w:r>
    </w:p>
    <w:p w14:paraId="0F12EAB8" w14:textId="77777777" w:rsidR="005B7AA8" w:rsidRDefault="005B7AA8" w:rsidP="005B7AA8">
      <w:pPr>
        <w:spacing w:after="0"/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63C34A57" w14:textId="77777777" w:rsidR="005B7AA8" w:rsidRDefault="005B7AA8" w:rsidP="005B7AA8">
      <w:pPr>
        <w:spacing w:after="0"/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5607DFF8" w14:textId="6AA378F1" w:rsidR="005B7AA8" w:rsidRDefault="005B7AA8" w:rsidP="005B7AA8">
      <w:pPr>
        <w:spacing w:after="0"/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1C639D7B" w14:textId="77777777" w:rsidR="005B7AA8" w:rsidRDefault="005B7AA8" w:rsidP="005B7AA8">
      <w:pPr>
        <w:spacing w:after="0"/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07280A4F" w14:textId="77777777" w:rsidR="005B7AA8" w:rsidRDefault="005B7AA8" w:rsidP="005B7AA8">
      <w:pPr>
        <w:spacing w:after="0"/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26202AAE" w14:textId="3AA0C56D" w:rsidR="005B7AA8" w:rsidRDefault="005B7AA8" w:rsidP="005B7AA8">
      <w:pPr>
        <w:spacing w:after="0"/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44C2AE87" wp14:editId="7BAE5944">
            <wp:extent cx="3829035" cy="1113155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666" cy="1126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EEAC30" w14:textId="47E64712" w:rsidR="005B7AA8" w:rsidRDefault="005B7AA8" w:rsidP="0081010B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684145EB" w14:textId="2B24340B" w:rsidR="009B38EB" w:rsidRDefault="009B38EB" w:rsidP="0081010B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26ED6483" w14:textId="7C35B93F" w:rsidR="009B38EB" w:rsidRDefault="009B38EB" w:rsidP="0081010B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3410A6EA" w14:textId="7DE030C0" w:rsidR="009B38EB" w:rsidRDefault="009B38EB" w:rsidP="0081010B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1CBB3C79" w14:textId="0B93FECB" w:rsidR="009B38EB" w:rsidRDefault="009B38EB" w:rsidP="0081010B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47A25869" w14:textId="71920D58" w:rsidR="009B38EB" w:rsidRDefault="00F3768B" w:rsidP="0081010B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lastRenderedPageBreak/>
        <w:drawing>
          <wp:inline distT="0" distB="0" distL="0" distR="0" wp14:anchorId="5A7BB5A5" wp14:editId="11BF2A20">
            <wp:extent cx="3729038" cy="964802"/>
            <wp:effectExtent l="0" t="0" r="508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959" cy="973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A6C9AF" w14:textId="6DBFD57B" w:rsidR="009B38EB" w:rsidRDefault="009B38EB" w:rsidP="0081010B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736DB0F0" w14:textId="5229DEB3" w:rsidR="00F3768B" w:rsidRDefault="00F3768B" w:rsidP="0081010B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2B514814" w14:textId="6846F2F1" w:rsidR="00F3768B" w:rsidRDefault="00F3768B" w:rsidP="0081010B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20861DBF" w14:textId="7D3C7931" w:rsidR="00BE1668" w:rsidRPr="007C21EE" w:rsidRDefault="00BE1668" w:rsidP="007C21EE">
      <w:pPr>
        <w:jc w:val="center"/>
        <w:rPr>
          <w:rFonts w:ascii="Source Sans Pro" w:hAnsi="Source Sans Pro" w:cs="Times New Roman"/>
          <w:color w:val="2A6496"/>
          <w:sz w:val="44"/>
          <w:szCs w:val="44"/>
          <w:shd w:val="clear" w:color="auto" w:fill="FFFFFF"/>
        </w:rPr>
      </w:pPr>
      <w:r>
        <w:fldChar w:fldCharType="begin"/>
      </w:r>
      <w:r>
        <w:instrText xml:space="preserve"> HYPERLINK "https://goo.gl/maps/ttgHh166NZC2" \t "_blank" </w:instrText>
      </w:r>
      <w:r>
        <w:fldChar w:fldCharType="separate"/>
      </w:r>
      <w:r w:rsidRPr="007C21EE">
        <w:rPr>
          <w:rFonts w:ascii="Arial" w:hAnsi="Arial" w:cs="Arial"/>
          <w:b/>
          <w:bCs/>
          <w:color w:val="E76124"/>
          <w:sz w:val="56"/>
          <w:szCs w:val="56"/>
          <w:shd w:val="clear" w:color="auto" w:fill="FFFFFF"/>
        </w:rPr>
        <w:t>814 Dawn Ave.</w:t>
      </w:r>
      <w:r w:rsidR="009400C7" w:rsidRPr="007C21EE">
        <w:rPr>
          <w:rFonts w:ascii="Arial" w:hAnsi="Arial" w:cs="Arial"/>
          <w:b/>
          <w:bCs/>
          <w:color w:val="E76124"/>
          <w:sz w:val="56"/>
          <w:szCs w:val="56"/>
          <w:shd w:val="clear" w:color="auto" w:fill="FFFFFF"/>
        </w:rPr>
        <w:t xml:space="preserve"> </w:t>
      </w:r>
      <w:r w:rsidRPr="007C21EE">
        <w:rPr>
          <w:rFonts w:ascii="Arial" w:hAnsi="Arial" w:cs="Arial"/>
          <w:b/>
          <w:bCs/>
          <w:color w:val="E76124"/>
          <w:sz w:val="56"/>
          <w:szCs w:val="56"/>
          <w:shd w:val="clear" w:color="auto" w:fill="FFFFFF"/>
        </w:rPr>
        <w:t>Ephrata, PA 17522</w:t>
      </w:r>
    </w:p>
    <w:p w14:paraId="352DC8A4" w14:textId="77777777" w:rsidR="007C21EE" w:rsidRDefault="00BE1668" w:rsidP="007C21EE">
      <w:pPr>
        <w:pStyle w:val="Heading3"/>
        <w:shd w:val="clear" w:color="auto" w:fill="FFFFFF"/>
        <w:spacing w:before="270" w:after="120"/>
        <w:jc w:val="center"/>
      </w:pPr>
      <w:r>
        <w:fldChar w:fldCharType="end"/>
      </w:r>
    </w:p>
    <w:p w14:paraId="510884B7" w14:textId="2DE7EAF7" w:rsidR="007C21EE" w:rsidRDefault="007C21EE" w:rsidP="007C21EE">
      <w:pPr>
        <w:pStyle w:val="Heading3"/>
        <w:shd w:val="clear" w:color="auto" w:fill="FFFFFF"/>
        <w:spacing w:before="270" w:after="120"/>
        <w:jc w:val="center"/>
        <w:rPr>
          <w:rFonts w:ascii="Arial" w:hAnsi="Arial" w:cs="Arial"/>
          <w:color w:val="E76124"/>
          <w:sz w:val="36"/>
          <w:szCs w:val="36"/>
        </w:rPr>
      </w:pPr>
      <w:r>
        <w:rPr>
          <w:rFonts w:ascii="Arial" w:hAnsi="Arial" w:cs="Arial"/>
          <w:b/>
          <w:bCs/>
          <w:color w:val="E76124"/>
          <w:sz w:val="36"/>
          <w:szCs w:val="36"/>
        </w:rPr>
        <w:t>Schedule Your Appointment Today</w:t>
      </w:r>
    </w:p>
    <w:p w14:paraId="04E2F2ED" w14:textId="7F7B0F2D" w:rsidR="00F3768B" w:rsidRDefault="007C21EE" w:rsidP="007C21EE">
      <w:pPr>
        <w:spacing w:after="0"/>
        <w:jc w:val="center"/>
      </w:pPr>
      <w:hyperlink r:id="rId10" w:history="1">
        <w:r>
          <w:rPr>
            <w:rStyle w:val="Hyperlink"/>
            <w:rFonts w:ascii="Arial" w:hAnsi="Arial" w:cs="Arial"/>
            <w:color w:val="606061"/>
            <w:sz w:val="54"/>
            <w:szCs w:val="54"/>
            <w:shd w:val="clear" w:color="auto" w:fill="FFFFFF"/>
          </w:rPr>
          <w:t> 717-733-7971</w:t>
        </w:r>
      </w:hyperlink>
    </w:p>
    <w:p w14:paraId="2F021D65" w14:textId="7F2E82D4" w:rsidR="00DA7EB9" w:rsidRDefault="00DA7EB9" w:rsidP="007C21EE">
      <w:pPr>
        <w:spacing w:after="0"/>
        <w:jc w:val="center"/>
      </w:pPr>
    </w:p>
    <w:p w14:paraId="365E08BC" w14:textId="5081E8BE" w:rsidR="00DA7EB9" w:rsidRDefault="00DA7EB9" w:rsidP="007C21EE">
      <w:pPr>
        <w:spacing w:after="0"/>
        <w:jc w:val="center"/>
      </w:pPr>
    </w:p>
    <w:p w14:paraId="22CA8FB3" w14:textId="4FF7953A" w:rsidR="00DA7EB9" w:rsidRDefault="00DA7EB9" w:rsidP="007C21EE">
      <w:pPr>
        <w:spacing w:after="0"/>
        <w:jc w:val="center"/>
      </w:pPr>
    </w:p>
    <w:p w14:paraId="6824ABAF" w14:textId="61DB3BB4" w:rsidR="00DA7EB9" w:rsidRDefault="00DA7EB9" w:rsidP="007C21EE">
      <w:pPr>
        <w:spacing w:after="0"/>
        <w:jc w:val="center"/>
      </w:pPr>
    </w:p>
    <w:p w14:paraId="328E4E25" w14:textId="1858AE8C" w:rsidR="00DA7EB9" w:rsidRDefault="00DA7EB9" w:rsidP="007C21EE">
      <w:pPr>
        <w:spacing w:after="0"/>
        <w:jc w:val="center"/>
      </w:pPr>
    </w:p>
    <w:p w14:paraId="1D2CE0D1" w14:textId="5DB96EFE" w:rsidR="00DA7EB9" w:rsidRDefault="00DA7EB9" w:rsidP="007C21EE">
      <w:pPr>
        <w:spacing w:after="0"/>
        <w:jc w:val="center"/>
      </w:pPr>
    </w:p>
    <w:p w14:paraId="2DE3E18A" w14:textId="1A5027C1" w:rsidR="00DA7EB9" w:rsidRDefault="00DA7EB9" w:rsidP="007C21EE">
      <w:pPr>
        <w:spacing w:after="0"/>
        <w:jc w:val="center"/>
      </w:pPr>
    </w:p>
    <w:p w14:paraId="1011C892" w14:textId="15483806" w:rsidR="00DA7EB9" w:rsidRDefault="00DA7EB9" w:rsidP="007C21EE">
      <w:pPr>
        <w:spacing w:after="0"/>
        <w:jc w:val="center"/>
      </w:pPr>
    </w:p>
    <w:p w14:paraId="0E99ED63" w14:textId="4234B313" w:rsidR="00DA7EB9" w:rsidRDefault="00DA7EB9" w:rsidP="007C21EE">
      <w:pPr>
        <w:spacing w:after="0"/>
        <w:jc w:val="center"/>
      </w:pPr>
    </w:p>
    <w:p w14:paraId="7AC6BE02" w14:textId="35745853" w:rsidR="00DA7EB9" w:rsidRDefault="00DA7EB9" w:rsidP="007C21EE">
      <w:pPr>
        <w:spacing w:after="0"/>
        <w:jc w:val="center"/>
      </w:pPr>
    </w:p>
    <w:p w14:paraId="38C607BD" w14:textId="77777777" w:rsidR="00DA7EB9" w:rsidRDefault="00DA7EB9" w:rsidP="00DA7EB9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4446ADDA" wp14:editId="66886035">
            <wp:extent cx="3729038" cy="964802"/>
            <wp:effectExtent l="0" t="0" r="508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959" cy="973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23C2BE" w14:textId="77777777" w:rsidR="00DA7EB9" w:rsidRDefault="00DA7EB9" w:rsidP="00DA7EB9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16F2A7C7" w14:textId="77777777" w:rsidR="00DA7EB9" w:rsidRDefault="00DA7EB9" w:rsidP="00DA7EB9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761B2BF8" w14:textId="77777777" w:rsidR="00DA7EB9" w:rsidRDefault="00DA7EB9" w:rsidP="00DA7EB9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0B72CF85" w14:textId="77777777" w:rsidR="00DA7EB9" w:rsidRPr="007C21EE" w:rsidRDefault="00DA7EB9" w:rsidP="00DA7EB9">
      <w:pPr>
        <w:jc w:val="center"/>
        <w:rPr>
          <w:rFonts w:ascii="Source Sans Pro" w:hAnsi="Source Sans Pro" w:cs="Times New Roman"/>
          <w:color w:val="2A6496"/>
          <w:sz w:val="44"/>
          <w:szCs w:val="44"/>
          <w:shd w:val="clear" w:color="auto" w:fill="FFFFFF"/>
        </w:rPr>
      </w:pPr>
      <w:r>
        <w:fldChar w:fldCharType="begin"/>
      </w:r>
      <w:r>
        <w:instrText xml:space="preserve"> HYPERLINK "https://goo.gl/maps/ttgHh166NZC2" \t "_blank" </w:instrText>
      </w:r>
      <w:r>
        <w:fldChar w:fldCharType="separate"/>
      </w:r>
      <w:r w:rsidRPr="007C21EE">
        <w:rPr>
          <w:rFonts w:ascii="Arial" w:hAnsi="Arial" w:cs="Arial"/>
          <w:b/>
          <w:bCs/>
          <w:color w:val="E76124"/>
          <w:sz w:val="56"/>
          <w:szCs w:val="56"/>
          <w:shd w:val="clear" w:color="auto" w:fill="FFFFFF"/>
        </w:rPr>
        <w:t>814 Dawn Ave. Ephrata, PA 17522</w:t>
      </w:r>
    </w:p>
    <w:p w14:paraId="4E8FCFB2" w14:textId="77777777" w:rsidR="00DA7EB9" w:rsidRDefault="00DA7EB9" w:rsidP="00DA7EB9">
      <w:pPr>
        <w:pStyle w:val="Heading3"/>
        <w:shd w:val="clear" w:color="auto" w:fill="FFFFFF"/>
        <w:spacing w:before="270" w:after="120"/>
        <w:jc w:val="center"/>
      </w:pPr>
      <w:r>
        <w:fldChar w:fldCharType="end"/>
      </w:r>
    </w:p>
    <w:p w14:paraId="7E1FCA35" w14:textId="77777777" w:rsidR="00DA7EB9" w:rsidRDefault="00DA7EB9" w:rsidP="00DA7EB9">
      <w:pPr>
        <w:pStyle w:val="Heading3"/>
        <w:shd w:val="clear" w:color="auto" w:fill="FFFFFF"/>
        <w:spacing w:before="270" w:after="120"/>
        <w:jc w:val="center"/>
        <w:rPr>
          <w:rFonts w:ascii="Arial" w:hAnsi="Arial" w:cs="Arial"/>
          <w:color w:val="E76124"/>
          <w:sz w:val="36"/>
          <w:szCs w:val="36"/>
        </w:rPr>
      </w:pPr>
      <w:r>
        <w:rPr>
          <w:rFonts w:ascii="Arial" w:hAnsi="Arial" w:cs="Arial"/>
          <w:b/>
          <w:bCs/>
          <w:color w:val="E76124"/>
          <w:sz w:val="36"/>
          <w:szCs w:val="36"/>
        </w:rPr>
        <w:t>Schedule Your Appointment Today</w:t>
      </w:r>
    </w:p>
    <w:p w14:paraId="249D5EB3" w14:textId="77777777" w:rsidR="00DA7EB9" w:rsidRPr="0081010B" w:rsidRDefault="00DA7EB9" w:rsidP="00DA7EB9">
      <w:pPr>
        <w:spacing w:after="0"/>
        <w:jc w:val="center"/>
        <w:rPr>
          <w:rFonts w:ascii="Arial" w:hAnsi="Arial" w:cs="Arial"/>
          <w:sz w:val="36"/>
          <w:szCs w:val="36"/>
        </w:rPr>
      </w:pPr>
      <w:hyperlink r:id="rId11" w:history="1">
        <w:r>
          <w:rPr>
            <w:rStyle w:val="Hyperlink"/>
            <w:rFonts w:ascii="Arial" w:hAnsi="Arial" w:cs="Arial"/>
            <w:color w:val="606061"/>
            <w:sz w:val="54"/>
            <w:szCs w:val="54"/>
            <w:shd w:val="clear" w:color="auto" w:fill="FFFFFF"/>
          </w:rPr>
          <w:t> 717-733-7971</w:t>
        </w:r>
      </w:hyperlink>
    </w:p>
    <w:p w14:paraId="4B6D3CE5" w14:textId="77777777" w:rsidR="00DA7EB9" w:rsidRPr="0081010B" w:rsidRDefault="00DA7EB9" w:rsidP="007C21EE">
      <w:pPr>
        <w:spacing w:after="0"/>
        <w:jc w:val="center"/>
        <w:rPr>
          <w:rFonts w:ascii="Arial" w:hAnsi="Arial" w:cs="Arial"/>
          <w:sz w:val="36"/>
          <w:szCs w:val="36"/>
        </w:rPr>
      </w:pPr>
    </w:p>
    <w:sectPr w:rsidR="00DA7EB9" w:rsidRPr="0081010B" w:rsidSect="00A43C2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zo Sans">
    <w:panose1 w:val="020B0603030303020204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740F4"/>
    <w:multiLevelType w:val="hybridMultilevel"/>
    <w:tmpl w:val="2E9C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21"/>
    <w:rsid w:val="00073766"/>
    <w:rsid w:val="000B172B"/>
    <w:rsid w:val="001057BF"/>
    <w:rsid w:val="005B7AA8"/>
    <w:rsid w:val="007C21EE"/>
    <w:rsid w:val="0081010B"/>
    <w:rsid w:val="009400C7"/>
    <w:rsid w:val="009B38EB"/>
    <w:rsid w:val="00A43C21"/>
    <w:rsid w:val="00BA0520"/>
    <w:rsid w:val="00BC5288"/>
    <w:rsid w:val="00BE1668"/>
    <w:rsid w:val="00C20DAB"/>
    <w:rsid w:val="00CB1950"/>
    <w:rsid w:val="00DA7EB9"/>
    <w:rsid w:val="00E70596"/>
    <w:rsid w:val="00F0064F"/>
    <w:rsid w:val="00F3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56FBC"/>
  <w15:chartTrackingRefBased/>
  <w15:docId w15:val="{79614F26-3625-41D6-A936-698CCA04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0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6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C21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01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1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66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BE166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1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tel:7177337971" TargetMode="External"/><Relationship Id="rId5" Type="http://schemas.openxmlformats.org/officeDocument/2006/relationships/image" Target="media/image1.gif"/><Relationship Id="rId10" Type="http://schemas.openxmlformats.org/officeDocument/2006/relationships/hyperlink" Target="tel:717733797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Hill</dc:creator>
  <cp:keywords/>
  <dc:description/>
  <cp:lastModifiedBy>Andi Hill</cp:lastModifiedBy>
  <cp:revision>15</cp:revision>
  <cp:lastPrinted>2021-07-29T15:22:00Z</cp:lastPrinted>
  <dcterms:created xsi:type="dcterms:W3CDTF">2021-07-29T14:56:00Z</dcterms:created>
  <dcterms:modified xsi:type="dcterms:W3CDTF">2021-07-29T17:07:00Z</dcterms:modified>
</cp:coreProperties>
</file>